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31F15" w14:textId="3D644954" w:rsidR="00E379F8" w:rsidRPr="007B24F2" w:rsidRDefault="00E379F8" w:rsidP="00E379F8">
      <w:pPr>
        <w:pStyle w:val="a3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>
        <w:rPr>
          <w:sz w:val="24"/>
          <w:szCs w:val="24"/>
        </w:rPr>
        <w:t>102</w:t>
      </w:r>
      <w:r w:rsidRPr="007B24F2">
        <w:rPr>
          <w:bCs/>
          <w:sz w:val="24"/>
          <w:szCs w:val="24"/>
        </w:rPr>
        <w:tab/>
        <w:t>R</w:t>
      </w:r>
      <w:r>
        <w:rPr>
          <w:bCs/>
          <w:sz w:val="24"/>
          <w:szCs w:val="24"/>
        </w:rPr>
        <w:t>P</w:t>
      </w:r>
      <w:r w:rsidRPr="007B24F2">
        <w:rPr>
          <w:bCs/>
          <w:sz w:val="24"/>
          <w:szCs w:val="24"/>
        </w:rPr>
        <w:t>-2</w:t>
      </w:r>
      <w:r>
        <w:rPr>
          <w:bCs/>
          <w:sz w:val="24"/>
          <w:szCs w:val="24"/>
        </w:rPr>
        <w:t>3</w:t>
      </w:r>
      <w:r w:rsidR="00E47093">
        <w:rPr>
          <w:bCs/>
          <w:sz w:val="24"/>
          <w:szCs w:val="24"/>
        </w:rPr>
        <w:t>3454</w:t>
      </w:r>
    </w:p>
    <w:p w14:paraId="6AAC54C0" w14:textId="7428A2E2" w:rsidR="00E379F8" w:rsidRPr="007B24F2" w:rsidRDefault="00E379F8" w:rsidP="00E379F8">
      <w:pPr>
        <w:pStyle w:val="a3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0D2180">
        <w:rPr>
          <w:rFonts w:eastAsia="바탕" w:cs="Arial"/>
          <w:color w:val="000000"/>
          <w:sz w:val="24"/>
          <w:szCs w:val="24"/>
        </w:rPr>
        <w:t xml:space="preserve">Edinburgh, </w:t>
      </w:r>
      <w:r w:rsidR="00DF7D75" w:rsidRPr="00DF7D75">
        <w:rPr>
          <w:rFonts w:eastAsia="바탕" w:cs="Arial"/>
          <w:color w:val="000000"/>
          <w:sz w:val="24"/>
          <w:szCs w:val="24"/>
        </w:rPr>
        <w:t>United Kingdom</w:t>
      </w:r>
      <w:r w:rsidRPr="000D2180">
        <w:rPr>
          <w:rFonts w:eastAsia="바탕" w:cs="Arial"/>
          <w:color w:val="000000"/>
          <w:sz w:val="24"/>
          <w:szCs w:val="24"/>
        </w:rPr>
        <w:t>, December 11-15, 2023</w:t>
      </w:r>
    </w:p>
    <w:p w14:paraId="703C27C8" w14:textId="77777777" w:rsidR="00E379F8" w:rsidRPr="007B24F2" w:rsidRDefault="00E379F8" w:rsidP="00E379F8">
      <w:pPr>
        <w:pStyle w:val="a3"/>
        <w:rPr>
          <w:bCs/>
          <w:sz w:val="24"/>
        </w:rPr>
      </w:pPr>
    </w:p>
    <w:p w14:paraId="4ECF2249" w14:textId="77777777" w:rsidR="00E379F8" w:rsidRPr="007B24F2" w:rsidRDefault="00E379F8" w:rsidP="00E379F8">
      <w:pPr>
        <w:pStyle w:val="a3"/>
        <w:rPr>
          <w:bCs/>
          <w:sz w:val="24"/>
        </w:rPr>
      </w:pPr>
    </w:p>
    <w:p w14:paraId="7B632375" w14:textId="0475CE16" w:rsidR="00E379F8" w:rsidRPr="007B24F2" w:rsidRDefault="00E379F8" w:rsidP="00E379F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E92E34">
        <w:rPr>
          <w:rFonts w:cs="Arial"/>
          <w:b/>
          <w:bCs/>
          <w:sz w:val="24"/>
        </w:rPr>
        <w:t>9.1.2.</w:t>
      </w:r>
      <w:r w:rsidR="00E478FF">
        <w:rPr>
          <w:rFonts w:cs="Arial"/>
          <w:b/>
          <w:bCs/>
          <w:sz w:val="24"/>
        </w:rPr>
        <w:t>5</w:t>
      </w:r>
    </w:p>
    <w:p w14:paraId="255430A6" w14:textId="77777777" w:rsidR="00E379F8" w:rsidRPr="007B24F2" w:rsidRDefault="00E379F8" w:rsidP="00E379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SK Telecom</w:t>
      </w:r>
    </w:p>
    <w:p w14:paraId="29DB0E92" w14:textId="046737BB" w:rsidR="00E379F8" w:rsidRPr="007B24F2" w:rsidRDefault="00E379F8" w:rsidP="00E379F8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484FE4">
        <w:rPr>
          <w:rFonts w:ascii="Arial" w:hAnsi="Arial" w:cs="Arial"/>
          <w:b/>
          <w:bCs/>
          <w:sz w:val="24"/>
        </w:rPr>
        <w:t xml:space="preserve">Motivation for power control operation </w:t>
      </w:r>
      <w:r w:rsidRPr="00E379F8">
        <w:rPr>
          <w:rFonts w:ascii="Arial" w:hAnsi="Arial" w:cs="Arial"/>
          <w:b/>
          <w:bCs/>
          <w:sz w:val="24"/>
          <w:szCs w:val="24"/>
        </w:rPr>
        <w:t xml:space="preserve">in R19 </w:t>
      </w:r>
      <w:r w:rsidR="00484FE4">
        <w:rPr>
          <w:rFonts w:ascii="Arial" w:hAnsi="Arial" w:cs="Arial"/>
          <w:b/>
          <w:bCs/>
          <w:sz w:val="24"/>
          <w:szCs w:val="24"/>
        </w:rPr>
        <w:t>NCR enhancement</w:t>
      </w:r>
      <w:r w:rsidR="00763CBC">
        <w:rPr>
          <w:rFonts w:ascii="Arial" w:hAnsi="Arial" w:cs="Arial"/>
          <w:b/>
          <w:bCs/>
          <w:sz w:val="24"/>
          <w:szCs w:val="24"/>
        </w:rPr>
        <w:t>s</w:t>
      </w:r>
    </w:p>
    <w:p w14:paraId="53CACEB4" w14:textId="77777777" w:rsidR="00E379F8" w:rsidRPr="007B24F2" w:rsidRDefault="00E379F8" w:rsidP="00E379F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Pr="00A55C35">
        <w:rPr>
          <w:rFonts w:ascii="Arial" w:hAnsi="Arial" w:cs="Arial"/>
          <w:b/>
          <w:bCs/>
          <w:sz w:val="24"/>
        </w:rPr>
        <w:t>Discussion and Decision</w:t>
      </w:r>
    </w:p>
    <w:p w14:paraId="2668BD2A" w14:textId="77777777" w:rsidR="00E379F8" w:rsidRPr="004B3B5B" w:rsidRDefault="00E379F8" w:rsidP="00E379F8">
      <w:pPr>
        <w:pStyle w:val="1"/>
      </w:pPr>
      <w:r w:rsidRPr="004B3B5B">
        <w:t>1</w:t>
      </w:r>
      <w:r w:rsidRPr="004B3B5B">
        <w:tab/>
        <w:t>Introduction</w:t>
      </w:r>
    </w:p>
    <w:p w14:paraId="2ADF74F2" w14:textId="7E30BB1D" w:rsidR="00E379F8" w:rsidRDefault="00FF47A8" w:rsidP="00FF47A8">
      <w:pPr>
        <w:ind w:firstLineChars="50" w:firstLine="100"/>
        <w:jc w:val="both"/>
        <w:rPr>
          <w:lang w:eastAsia="zh-CN"/>
        </w:rPr>
      </w:pPr>
      <w:r>
        <w:rPr>
          <w:lang w:eastAsia="zh-CN"/>
        </w:rPr>
        <w:t>Network-controlled repeater (NCR) was proposed in Rel-18 to increase NR coverage [1].</w:t>
      </w:r>
      <w:r>
        <w:rPr>
          <w:rFonts w:eastAsiaTheme="minorEastAsia" w:hint="eastAsia"/>
          <w:lang w:eastAsia="ko-KR"/>
        </w:rPr>
        <w:t xml:space="preserve"> </w:t>
      </w:r>
      <w:r>
        <w:rPr>
          <w:lang w:eastAsia="zh-CN"/>
        </w:rPr>
        <w:t>NCR is an advanced repeater from RF repeater.</w:t>
      </w:r>
      <w:r>
        <w:rPr>
          <w:rFonts w:eastAsiaTheme="minorEastAsia" w:hint="eastAsia"/>
          <w:lang w:eastAsia="ko-KR"/>
        </w:rPr>
        <w:t xml:space="preserve"> </w:t>
      </w:r>
      <w:r>
        <w:rPr>
          <w:lang w:eastAsia="zh-CN"/>
        </w:rPr>
        <w:t>NCR includes</w:t>
      </w:r>
      <w:r w:rsidR="0059562E">
        <w:rPr>
          <w:lang w:eastAsia="zh-CN"/>
        </w:rPr>
        <w:t xml:space="preserve"> NCR</w:t>
      </w:r>
      <w:r>
        <w:rPr>
          <w:lang w:eastAsia="zh-CN"/>
        </w:rPr>
        <w:t xml:space="preserve"> mobile termination (NCR-MT)</w:t>
      </w:r>
      <w:r w:rsidR="0059562E">
        <w:rPr>
          <w:lang w:eastAsia="zh-CN"/>
        </w:rPr>
        <w:t xml:space="preserve"> and NCR forwarding (NCR-</w:t>
      </w:r>
      <w:proofErr w:type="spellStart"/>
      <w:r w:rsidR="0059562E">
        <w:rPr>
          <w:lang w:eastAsia="zh-CN"/>
        </w:rPr>
        <w:t>Fwd</w:t>
      </w:r>
      <w:proofErr w:type="spellEnd"/>
      <w:r w:rsidR="0059562E">
        <w:rPr>
          <w:lang w:eastAsia="zh-CN"/>
        </w:rPr>
        <w:t xml:space="preserve">).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59562E">
        <w:rPr>
          <w:lang w:eastAsia="zh-CN"/>
        </w:rPr>
        <w:t xml:space="preserve">can </w:t>
      </w:r>
      <w:r>
        <w:rPr>
          <w:lang w:eastAsia="zh-CN"/>
        </w:rPr>
        <w:t>control NCR through NCR-MT.</w:t>
      </w:r>
      <w:r w:rsidR="00CF04E4">
        <w:rPr>
          <w:lang w:eastAsia="zh-CN"/>
        </w:rPr>
        <w:t xml:space="preserve"> However, </w:t>
      </w:r>
      <w:r w:rsidR="0059562E">
        <w:rPr>
          <w:lang w:eastAsia="zh-CN"/>
        </w:rPr>
        <w:t>d</w:t>
      </w:r>
      <w:r w:rsidR="0059562E" w:rsidRPr="0059562E">
        <w:rPr>
          <w:lang w:eastAsia="zh-CN"/>
        </w:rPr>
        <w:t xml:space="preserve">espite </w:t>
      </w:r>
      <w:proofErr w:type="spellStart"/>
      <w:r w:rsidR="0059562E" w:rsidRPr="0059562E">
        <w:rPr>
          <w:lang w:eastAsia="zh-CN"/>
        </w:rPr>
        <w:t>gNB</w:t>
      </w:r>
      <w:proofErr w:type="spellEnd"/>
      <w:r w:rsidR="0059562E" w:rsidRPr="0059562E">
        <w:rPr>
          <w:lang w:eastAsia="zh-CN"/>
        </w:rPr>
        <w:t xml:space="preserve"> can control repeaters according to </w:t>
      </w:r>
      <w:r w:rsidR="0059562E">
        <w:rPr>
          <w:lang w:eastAsia="zh-CN"/>
        </w:rPr>
        <w:t xml:space="preserve">3GPP </w:t>
      </w:r>
      <w:r w:rsidR="0059562E" w:rsidRPr="0059562E">
        <w:rPr>
          <w:lang w:eastAsia="zh-CN"/>
        </w:rPr>
        <w:t>standard</w:t>
      </w:r>
      <w:r w:rsidR="0059562E">
        <w:rPr>
          <w:lang w:eastAsia="zh-CN"/>
        </w:rPr>
        <w:t xml:space="preserve"> specification in Rel-18</w:t>
      </w:r>
      <w:r w:rsidR="0059562E" w:rsidRPr="0059562E">
        <w:rPr>
          <w:lang w:eastAsia="zh-CN"/>
        </w:rPr>
        <w:t>,</w:t>
      </w:r>
      <w:r w:rsidR="0059562E">
        <w:rPr>
          <w:lang w:eastAsia="zh-CN"/>
        </w:rPr>
        <w:t xml:space="preserve"> </w:t>
      </w:r>
      <w:r w:rsidR="00CF04E4">
        <w:rPr>
          <w:lang w:eastAsia="zh-CN"/>
        </w:rPr>
        <w:t>power control of NCR is excluded in Rel-18 and it was discussed for need/necessity of NCR power control in RAN #101 meeting [2].</w:t>
      </w:r>
    </w:p>
    <w:p w14:paraId="18BC52C1" w14:textId="546BBDDB" w:rsidR="00A9617D" w:rsidRDefault="000C68C7" w:rsidP="000C68C7">
      <w:pPr>
        <w:spacing w:before="240"/>
        <w:ind w:firstLineChars="50" w:firstLine="100"/>
        <w:jc w:val="both"/>
        <w:rPr>
          <w:lang w:eastAsia="zh-CN"/>
        </w:rPr>
      </w:pPr>
      <w:r>
        <w:rPr>
          <w:lang w:eastAsia="zh-CN"/>
        </w:rPr>
        <w:t>In this paper, w</w:t>
      </w:r>
      <w:r w:rsidRPr="0076144D">
        <w:rPr>
          <w:lang w:eastAsia="zh-CN"/>
        </w:rPr>
        <w:t xml:space="preserve">e </w:t>
      </w:r>
      <w:r w:rsidRPr="000F72CB">
        <w:rPr>
          <w:lang w:eastAsia="zh-CN"/>
        </w:rPr>
        <w:t xml:space="preserve">provide the motivation of this topic and </w:t>
      </w:r>
      <w:r w:rsidR="0026473C">
        <w:rPr>
          <w:lang w:eastAsia="zh-CN"/>
        </w:rPr>
        <w:t>p</w:t>
      </w:r>
      <w:r w:rsidRPr="000F72CB">
        <w:rPr>
          <w:lang w:eastAsia="zh-CN"/>
        </w:rPr>
        <w:t>otential work item objectives.</w:t>
      </w:r>
    </w:p>
    <w:p w14:paraId="6CB56FE4" w14:textId="77777777" w:rsidR="00E379F8" w:rsidRDefault="00E379F8" w:rsidP="00E379F8">
      <w:pPr>
        <w:pStyle w:val="1"/>
      </w:pPr>
      <w:r w:rsidRPr="007B24F2">
        <w:t>2</w:t>
      </w:r>
      <w:r w:rsidRPr="007B24F2">
        <w:tab/>
        <w:t>Discussion</w:t>
      </w:r>
    </w:p>
    <w:p w14:paraId="07926DB3" w14:textId="77777777" w:rsidR="00E379F8" w:rsidRPr="00E379F8" w:rsidRDefault="00E379F8" w:rsidP="00E379F8">
      <w:pPr>
        <w:pStyle w:val="2"/>
        <w:rPr>
          <w:rFonts w:ascii="Arial" w:hAnsi="Arial" w:cs="Arial"/>
          <w:sz w:val="32"/>
          <w:szCs w:val="32"/>
        </w:rPr>
      </w:pPr>
      <w:r w:rsidRPr="00E379F8">
        <w:rPr>
          <w:rFonts w:ascii="Arial" w:hAnsi="Arial" w:cs="Arial"/>
          <w:sz w:val="32"/>
          <w:szCs w:val="32"/>
        </w:rPr>
        <w:t>2.1</w:t>
      </w:r>
      <w:r w:rsidRPr="00E379F8">
        <w:rPr>
          <w:rFonts w:ascii="Arial" w:hAnsi="Arial" w:cs="Arial"/>
          <w:sz w:val="32"/>
          <w:szCs w:val="32"/>
        </w:rPr>
        <w:tab/>
        <w:t>Motivation</w:t>
      </w:r>
    </w:p>
    <w:p w14:paraId="4ECFE17D" w14:textId="1C7D4D57" w:rsidR="0059562E" w:rsidRPr="00BB5167" w:rsidRDefault="00965EC8" w:rsidP="00965EC8">
      <w:pPr>
        <w:ind w:firstLineChars="50" w:firstLine="100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current </w:t>
      </w:r>
      <w:r w:rsidR="0059562E">
        <w:rPr>
          <w:rFonts w:eastAsia="맑은 고딕"/>
          <w:lang w:eastAsia="ko-KR"/>
        </w:rPr>
        <w:t xml:space="preserve">LTE RF repeater in the market is adjusting the output power. </w:t>
      </w:r>
      <w:r w:rsidR="00BB5167">
        <w:rPr>
          <w:rFonts w:eastAsia="맑은 고딕"/>
          <w:lang w:eastAsia="ko-KR"/>
        </w:rPr>
        <w:t xml:space="preserve">However, this is not an operation controlled by </w:t>
      </w:r>
      <w:proofErr w:type="spellStart"/>
      <w:r w:rsidR="00BB5167">
        <w:rPr>
          <w:rFonts w:eastAsia="맑은 고딕"/>
          <w:lang w:eastAsia="ko-KR"/>
        </w:rPr>
        <w:t>eNB</w:t>
      </w:r>
      <w:proofErr w:type="spellEnd"/>
      <w:r w:rsidR="00BB5167">
        <w:rPr>
          <w:rFonts w:eastAsia="맑은 고딕"/>
          <w:lang w:eastAsia="ko-KR"/>
        </w:rPr>
        <w:t xml:space="preserve"> and the operation is not defined in 3GPP specification. Since </w:t>
      </w:r>
      <w:r w:rsidR="00F16B42">
        <w:rPr>
          <w:rFonts w:eastAsia="맑은 고딕"/>
          <w:lang w:eastAsia="ko-KR"/>
        </w:rPr>
        <w:t>i</w:t>
      </w:r>
      <w:r w:rsidR="00BB5167" w:rsidRPr="00BB5167">
        <w:rPr>
          <w:rFonts w:eastAsia="맑은 고딕"/>
          <w:lang w:eastAsia="ko-KR"/>
        </w:rPr>
        <w:t>t is a simple operation that adjusts the output power based on the strength</w:t>
      </w:r>
      <w:r w:rsidR="00BB5167">
        <w:rPr>
          <w:rFonts w:eastAsia="맑은 고딕"/>
          <w:lang w:eastAsia="ko-KR"/>
        </w:rPr>
        <w:t xml:space="preserve"> of </w:t>
      </w:r>
      <w:r w:rsidR="00BB5167" w:rsidRPr="00BB5167">
        <w:rPr>
          <w:rFonts w:eastAsia="맑은 고딕"/>
          <w:lang w:eastAsia="ko-KR"/>
        </w:rPr>
        <w:t xml:space="preserve">received signal from </w:t>
      </w:r>
      <w:proofErr w:type="spellStart"/>
      <w:r w:rsidR="00BB5167">
        <w:rPr>
          <w:rFonts w:eastAsia="맑은 고딕"/>
          <w:lang w:eastAsia="ko-KR"/>
        </w:rPr>
        <w:t>eNB</w:t>
      </w:r>
      <w:proofErr w:type="spellEnd"/>
      <w:r w:rsidR="00BB5167">
        <w:rPr>
          <w:rFonts w:eastAsia="맑은 고딕"/>
          <w:lang w:eastAsia="ko-KR"/>
        </w:rPr>
        <w:t xml:space="preserve">, it cannot achieve optimized performance. </w:t>
      </w:r>
      <w:r w:rsidR="00BB5167" w:rsidRPr="00BB5167">
        <w:rPr>
          <w:rFonts w:eastAsia="맑은 고딕"/>
          <w:lang w:eastAsia="ko-KR"/>
        </w:rPr>
        <w:t xml:space="preserve">Power control for repeater is essential for performance optimization, and since </w:t>
      </w:r>
      <w:proofErr w:type="spellStart"/>
      <w:r w:rsidR="00BB5167" w:rsidRPr="00BB5167">
        <w:rPr>
          <w:rFonts w:eastAsia="맑은 고딕"/>
          <w:lang w:eastAsia="ko-KR"/>
        </w:rPr>
        <w:t>gNB</w:t>
      </w:r>
      <w:proofErr w:type="spellEnd"/>
      <w:r w:rsidR="00BB5167" w:rsidRPr="00BB5167">
        <w:rPr>
          <w:rFonts w:eastAsia="맑은 고딕"/>
          <w:lang w:eastAsia="ko-KR"/>
        </w:rPr>
        <w:t xml:space="preserve"> can control the NCR</w:t>
      </w:r>
      <w:r w:rsidR="00BB5167">
        <w:rPr>
          <w:rFonts w:eastAsia="맑은 고딕"/>
          <w:lang w:eastAsia="ko-KR"/>
        </w:rPr>
        <w:t xml:space="preserve"> via NCR-MT</w:t>
      </w:r>
      <w:r w:rsidR="00BB5167" w:rsidRPr="00BB5167">
        <w:rPr>
          <w:rFonts w:eastAsia="맑은 고딕"/>
          <w:lang w:eastAsia="ko-KR"/>
        </w:rPr>
        <w:t>, the performance can be improved compared to LTE repeater</w:t>
      </w:r>
    </w:p>
    <w:p w14:paraId="4134DEF9" w14:textId="44C7513A" w:rsidR="000803F1" w:rsidRPr="00B961E1" w:rsidRDefault="00BB5167" w:rsidP="00B961E1">
      <w:pPr>
        <w:pStyle w:val="Proposal"/>
        <w:numPr>
          <w:ilvl w:val="0"/>
          <w:numId w:val="4"/>
        </w:numPr>
        <w:spacing w:before="240"/>
        <w:ind w:left="1701" w:hanging="1675"/>
        <w:rPr>
          <w:rFonts w:eastAsia="맑은 고딕"/>
          <w:lang w:val="en-GB" w:eastAsia="ko-KR"/>
        </w:rPr>
      </w:pPr>
      <w:r w:rsidRPr="00BB5167">
        <w:rPr>
          <w:rFonts w:eastAsia="맑은 고딕"/>
          <w:lang w:eastAsia="ko-KR"/>
        </w:rPr>
        <w:t>Adjusting the power of the RF repeater is essential from the perspective of LTE network operation</w:t>
      </w:r>
      <w:r w:rsidR="00E06D8B">
        <w:rPr>
          <w:rFonts w:eastAsia="맑은 고딕"/>
          <w:lang w:eastAsia="ko-KR"/>
        </w:rPr>
        <w:t>. Therefore, power control is essential even in NCR operation.</w:t>
      </w:r>
    </w:p>
    <w:p w14:paraId="555B280E" w14:textId="0E05E879" w:rsidR="00E06D8B" w:rsidRPr="00E06D8B" w:rsidRDefault="00652FC4" w:rsidP="004D4AC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</w:p>
    <w:p w14:paraId="230364BE" w14:textId="77777777" w:rsidR="00E379F8" w:rsidRPr="00E379F8" w:rsidRDefault="00E379F8" w:rsidP="00E379F8">
      <w:pPr>
        <w:pStyle w:val="2"/>
        <w:rPr>
          <w:rFonts w:ascii="Arial" w:eastAsiaTheme="minorEastAsia" w:hAnsi="Arial" w:cs="Arial"/>
          <w:sz w:val="32"/>
          <w:szCs w:val="32"/>
          <w:lang w:eastAsia="ko-KR"/>
        </w:rPr>
      </w:pPr>
      <w:r w:rsidRPr="00E379F8">
        <w:rPr>
          <w:rFonts w:ascii="Arial" w:hAnsi="Arial" w:cs="Arial"/>
          <w:sz w:val="32"/>
          <w:szCs w:val="32"/>
        </w:rPr>
        <w:t>2.2</w:t>
      </w:r>
      <w:r w:rsidRPr="00E379F8">
        <w:rPr>
          <w:rFonts w:ascii="Arial" w:hAnsi="Arial" w:cs="Arial"/>
          <w:sz w:val="32"/>
          <w:szCs w:val="32"/>
        </w:rPr>
        <w:tab/>
        <w:t>Potential Objectives</w:t>
      </w:r>
    </w:p>
    <w:p w14:paraId="0374B37D" w14:textId="2B2D7183" w:rsidR="00AF41C1" w:rsidRDefault="00AF41C1" w:rsidP="00AF41C1">
      <w:pPr>
        <w:ind w:firstLineChars="50" w:firstLine="100"/>
        <w:rPr>
          <w:rFonts w:eastAsia="맑은 고딕"/>
          <w:lang w:eastAsia="ko-KR"/>
        </w:rPr>
      </w:pPr>
      <w:r w:rsidRPr="00652FC4">
        <w:rPr>
          <w:rFonts w:eastAsia="맑은 고딕"/>
          <w:lang w:eastAsia="ko-KR"/>
        </w:rPr>
        <w:t xml:space="preserve">It is expected that multiple NCRs will be </w:t>
      </w:r>
      <w:r>
        <w:rPr>
          <w:rFonts w:eastAsia="맑은 고딕"/>
          <w:lang w:eastAsia="ko-KR"/>
        </w:rPr>
        <w:t>deployed</w:t>
      </w:r>
      <w:r w:rsidRPr="00652FC4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NR</w:t>
      </w:r>
      <w:r w:rsidRPr="00652FC4">
        <w:rPr>
          <w:rFonts w:eastAsia="맑은 고딕"/>
          <w:lang w:eastAsia="ko-KR"/>
        </w:rPr>
        <w:t xml:space="preserve"> coverage performance. Considering this situation, interference</w:t>
      </w:r>
      <w:r>
        <w:rPr>
          <w:rFonts w:eastAsia="맑은 고딕"/>
          <w:lang w:eastAsia="ko-KR"/>
        </w:rPr>
        <w:t xml:space="preserve"> management</w:t>
      </w:r>
      <w:r w:rsidRPr="00652FC4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among</w:t>
      </w:r>
      <w:r w:rsidRPr="00652FC4">
        <w:rPr>
          <w:rFonts w:eastAsia="맑은 고딕"/>
          <w:lang w:eastAsia="ko-KR"/>
        </w:rPr>
        <w:t xml:space="preserve"> repeaters is essential to improve performance.</w:t>
      </w:r>
      <w:r>
        <w:rPr>
          <w:rFonts w:eastAsia="맑은 고딕"/>
          <w:lang w:eastAsia="ko-KR"/>
        </w:rPr>
        <w:t xml:space="preserve"> </w:t>
      </w:r>
      <w:r w:rsidRPr="00AF41C1">
        <w:rPr>
          <w:rFonts w:eastAsia="맑은 고딕"/>
          <w:lang w:eastAsia="ko-KR"/>
        </w:rPr>
        <w:t xml:space="preserve">In addition, </w:t>
      </w:r>
      <w:proofErr w:type="spellStart"/>
      <w:r w:rsidRPr="00AF41C1">
        <w:rPr>
          <w:rFonts w:eastAsia="맑은 고딕"/>
          <w:lang w:eastAsia="ko-KR"/>
        </w:rPr>
        <w:t>gNB</w:t>
      </w:r>
      <w:proofErr w:type="spellEnd"/>
      <w:r w:rsidRPr="00AF41C1">
        <w:rPr>
          <w:rFonts w:eastAsia="맑은 고딕"/>
          <w:lang w:eastAsia="ko-KR"/>
        </w:rPr>
        <w:t xml:space="preserve"> can adjust the output power considering the signal strength of NCR and UE, which not only </w:t>
      </w:r>
      <w:r>
        <w:rPr>
          <w:rFonts w:eastAsia="맑은 고딕"/>
          <w:lang w:eastAsia="ko-KR"/>
        </w:rPr>
        <w:t>mitigate the</w:t>
      </w:r>
      <w:r w:rsidRPr="00AF41C1">
        <w:rPr>
          <w:rFonts w:eastAsia="맑은 고딕"/>
          <w:lang w:eastAsia="ko-KR"/>
        </w:rPr>
        <w:t xml:space="preserve"> interference but also enables energy saving of NCR.</w:t>
      </w:r>
    </w:p>
    <w:p w14:paraId="3C73F909" w14:textId="77777777" w:rsidR="00382C3B" w:rsidRPr="00AF41C1" w:rsidRDefault="00382C3B" w:rsidP="00382C3B">
      <w:pPr>
        <w:pStyle w:val="Proposal"/>
        <w:numPr>
          <w:ilvl w:val="0"/>
          <w:numId w:val="0"/>
        </w:numPr>
        <w:spacing w:before="240" w:after="0"/>
        <w:jc w:val="left"/>
        <w:rPr>
          <w:rFonts w:eastAsia="맑은 고딕"/>
          <w:color w:val="000000" w:themeColor="text1"/>
          <w:lang w:val="en-GB" w:eastAsia="ko-KR"/>
        </w:rPr>
      </w:pPr>
    </w:p>
    <w:p w14:paraId="6372CFB1" w14:textId="06680658" w:rsidR="000C286F" w:rsidRPr="0084700C" w:rsidRDefault="000C286F" w:rsidP="000C286F">
      <w:pPr>
        <w:pStyle w:val="Proposal"/>
        <w:numPr>
          <w:ilvl w:val="0"/>
          <w:numId w:val="4"/>
        </w:numPr>
        <w:spacing w:before="240" w:after="0"/>
        <w:ind w:left="1701" w:hanging="1675"/>
        <w:jc w:val="left"/>
      </w:pPr>
      <w:r>
        <w:rPr>
          <w:rFonts w:eastAsia="맑은 고딕"/>
          <w:color w:val="000000" w:themeColor="text1"/>
          <w:lang w:eastAsia="ko-KR"/>
        </w:rPr>
        <w:t>C</w:t>
      </w:r>
      <w:r w:rsidRPr="0084700C">
        <w:t>onsideri</w:t>
      </w:r>
      <w:r w:rsidR="00FF7155">
        <w:t xml:space="preserve">ng the deployment of </w:t>
      </w:r>
      <w:r w:rsidR="00FF7155" w:rsidRPr="00FF7155">
        <w:t>multiple NCRs simultaneously, NCR should be optimized through NCR power control</w:t>
      </w:r>
      <w:r w:rsidR="00FF7155">
        <w:t xml:space="preserve">. It enables to mitigate interference as well as to save NCR energy consumption. </w:t>
      </w:r>
    </w:p>
    <w:p w14:paraId="511CE644" w14:textId="77777777" w:rsidR="00382C3B" w:rsidRDefault="00382C3B" w:rsidP="00382C3B"/>
    <w:p w14:paraId="188E9CE2" w14:textId="66CCE81C" w:rsidR="00FF7155" w:rsidRDefault="00FF7155" w:rsidP="00382C3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621762" w:rsidRPr="00621762">
        <w:rPr>
          <w:rFonts w:eastAsiaTheme="minorEastAsia"/>
          <w:lang w:eastAsia="ko-KR"/>
        </w:rPr>
        <w:t xml:space="preserve">Through power control command, transmission power of </w:t>
      </w:r>
      <w:r w:rsidR="009F6837">
        <w:rPr>
          <w:rFonts w:eastAsiaTheme="minorEastAsia"/>
          <w:lang w:eastAsia="ko-KR"/>
        </w:rPr>
        <w:t xml:space="preserve"> NC</w:t>
      </w:r>
      <w:r w:rsidR="00621762" w:rsidRPr="00621762">
        <w:rPr>
          <w:rFonts w:eastAsiaTheme="minorEastAsia"/>
          <w:lang w:eastAsia="ko-KR"/>
        </w:rPr>
        <w:t xml:space="preserve">R's access link </w:t>
      </w:r>
      <w:r w:rsidR="009F6837">
        <w:rPr>
          <w:rFonts w:eastAsiaTheme="minorEastAsia"/>
          <w:lang w:eastAsia="ko-KR"/>
        </w:rPr>
        <w:t xml:space="preserve">(downlink) </w:t>
      </w:r>
      <w:r w:rsidR="00621762" w:rsidRPr="00621762">
        <w:rPr>
          <w:rFonts w:eastAsiaTheme="minorEastAsia"/>
          <w:lang w:eastAsia="ko-KR"/>
        </w:rPr>
        <w:t>and backhaul link</w:t>
      </w:r>
      <w:r w:rsidR="009F6837">
        <w:rPr>
          <w:rFonts w:eastAsiaTheme="minorEastAsia"/>
          <w:lang w:eastAsia="ko-KR"/>
        </w:rPr>
        <w:t xml:space="preserve"> (uplink)</w:t>
      </w:r>
      <w:r w:rsidR="00621762" w:rsidRPr="00621762">
        <w:rPr>
          <w:rFonts w:eastAsiaTheme="minorEastAsia"/>
          <w:lang w:eastAsia="ko-KR"/>
        </w:rPr>
        <w:t xml:space="preserve"> </w:t>
      </w:r>
      <w:r w:rsidR="00621762">
        <w:rPr>
          <w:rFonts w:eastAsiaTheme="minorEastAsia"/>
          <w:lang w:eastAsia="ko-KR"/>
        </w:rPr>
        <w:t xml:space="preserve">can be </w:t>
      </w:r>
      <w:r w:rsidR="00621762" w:rsidRPr="00621762">
        <w:rPr>
          <w:rFonts w:eastAsiaTheme="minorEastAsia"/>
          <w:lang w:eastAsia="ko-KR"/>
        </w:rPr>
        <w:t>adjusted</w:t>
      </w:r>
      <w:r w:rsidR="00621762">
        <w:rPr>
          <w:rFonts w:eastAsiaTheme="minorEastAsia"/>
          <w:lang w:eastAsia="ko-KR"/>
        </w:rPr>
        <w:t xml:space="preserve">. Considering both backhaul link and access link channel conditions, the level of power amplification required by access link and backhaul link can be different for network performance optimization. </w:t>
      </w:r>
      <w:r w:rsidR="00621762">
        <w:rPr>
          <w:rFonts w:eastAsiaTheme="minorEastAsia"/>
          <w:lang w:eastAsia="ko-KR"/>
        </w:rPr>
        <w:lastRenderedPageBreak/>
        <w:t>Therefore, power control operations</w:t>
      </w:r>
      <w:r w:rsidR="00F16B42">
        <w:rPr>
          <w:rFonts w:eastAsiaTheme="minorEastAsia"/>
          <w:lang w:eastAsia="ko-KR"/>
        </w:rPr>
        <w:t xml:space="preserve"> is required that it </w:t>
      </w:r>
      <w:r w:rsidR="00621762">
        <w:rPr>
          <w:rFonts w:eastAsiaTheme="minorEastAsia"/>
          <w:lang w:eastAsia="ko-KR"/>
        </w:rPr>
        <w:t>can separately adjust the power of access link and backhaul link are required.</w:t>
      </w:r>
    </w:p>
    <w:p w14:paraId="60904735" w14:textId="35805C25" w:rsidR="00621762" w:rsidRPr="00621762" w:rsidRDefault="00621762" w:rsidP="00621762">
      <w:pPr>
        <w:rPr>
          <w:rFonts w:eastAsia="맑은 고딕"/>
          <w:lang w:eastAsia="ko-KR"/>
        </w:rPr>
      </w:pPr>
    </w:p>
    <w:p w14:paraId="1A08A156" w14:textId="4BA6B745" w:rsidR="00621762" w:rsidRPr="0084700C" w:rsidRDefault="00621762" w:rsidP="00621762">
      <w:pPr>
        <w:pStyle w:val="Proposal"/>
        <w:numPr>
          <w:ilvl w:val="0"/>
          <w:numId w:val="4"/>
        </w:numPr>
        <w:spacing w:before="240" w:after="0"/>
        <w:ind w:left="1701" w:hanging="1675"/>
        <w:jc w:val="left"/>
      </w:pPr>
      <w:r>
        <w:rPr>
          <w:rFonts w:eastAsia="맑은 고딕"/>
          <w:color w:val="000000" w:themeColor="text1"/>
          <w:lang w:eastAsia="ko-KR"/>
        </w:rPr>
        <w:t>C</w:t>
      </w:r>
      <w:r w:rsidRPr="0084700C">
        <w:t>onsideri</w:t>
      </w:r>
      <w:r>
        <w:t xml:space="preserve">ng </w:t>
      </w:r>
      <w:r>
        <w:rPr>
          <w:rFonts w:eastAsiaTheme="minorEastAsia"/>
          <w:lang w:eastAsia="ko-KR"/>
        </w:rPr>
        <w:t>both backhaul link and access link channel conditions</w:t>
      </w:r>
      <w:r>
        <w:t xml:space="preserve">, </w:t>
      </w:r>
      <w:r w:rsidRPr="00621762">
        <w:t xml:space="preserve">power control operations of </w:t>
      </w:r>
      <w:r>
        <w:t>access link and backhaul</w:t>
      </w:r>
      <w:r w:rsidRPr="00621762">
        <w:t xml:space="preserve"> </w:t>
      </w:r>
      <w:r>
        <w:t>link</w:t>
      </w:r>
      <w:r w:rsidRPr="00621762">
        <w:t xml:space="preserve"> are required independently.</w:t>
      </w:r>
      <w:r>
        <w:t xml:space="preserve"> </w:t>
      </w:r>
    </w:p>
    <w:p w14:paraId="77CC3818" w14:textId="77777777" w:rsidR="00621762" w:rsidRPr="00FF7155" w:rsidRDefault="00621762" w:rsidP="00382C3B">
      <w:pPr>
        <w:rPr>
          <w:rFonts w:eastAsiaTheme="minorEastAsia"/>
          <w:lang w:eastAsia="ko-KR"/>
        </w:rPr>
      </w:pPr>
    </w:p>
    <w:p w14:paraId="668453C1" w14:textId="77777777" w:rsidR="00E379F8" w:rsidRPr="007B24F2" w:rsidRDefault="00E379F8" w:rsidP="00E379F8">
      <w:pPr>
        <w:pStyle w:val="1"/>
      </w:pPr>
      <w:bookmarkStart w:id="1" w:name="_Hlk527071819"/>
      <w:r>
        <w:t>3</w:t>
      </w:r>
      <w:r w:rsidRPr="007B24F2">
        <w:tab/>
        <w:t>Conclusions</w:t>
      </w:r>
    </w:p>
    <w:bookmarkEnd w:id="1"/>
    <w:p w14:paraId="228CD192" w14:textId="697274D1" w:rsidR="009B7F77" w:rsidRPr="00611F03" w:rsidRDefault="009B7F77" w:rsidP="009B7F77">
      <w:pPr>
        <w:pStyle w:val="B1"/>
        <w:ind w:left="0" w:firstLineChars="50" w:firstLine="100"/>
        <w:rPr>
          <w:rFonts w:ascii="Times New Roman" w:hAnsi="Times New Roman" w:cs="Times New Roman"/>
          <w:lang w:eastAsia="zh-CN"/>
        </w:rPr>
      </w:pPr>
      <w:r w:rsidRPr="00611F03">
        <w:rPr>
          <w:rFonts w:ascii="Times New Roman" w:hAnsi="Times New Roman" w:cs="Times New Roman"/>
        </w:rPr>
        <w:t xml:space="preserve">In this contribution, </w:t>
      </w:r>
      <w:r w:rsidRPr="00611F03">
        <w:rPr>
          <w:rFonts w:ascii="Times New Roman" w:hAnsi="Times New Roman" w:cs="Times New Roman"/>
          <w:lang w:eastAsia="zh-CN"/>
        </w:rPr>
        <w:t xml:space="preserve">we discussed the motivation for </w:t>
      </w:r>
      <w:r w:rsidR="009D27C2">
        <w:rPr>
          <w:rFonts w:ascii="Times New Roman" w:hAnsi="Times New Roman" w:cs="Times New Roman"/>
          <w:lang w:eastAsia="zh-CN"/>
        </w:rPr>
        <w:t>power control operation for NCR</w:t>
      </w:r>
      <w:r w:rsidRPr="00611F03">
        <w:rPr>
          <w:rFonts w:ascii="Times New Roman" w:hAnsi="Times New Roman" w:cs="Times New Roman"/>
          <w:lang w:eastAsia="zh-CN"/>
        </w:rPr>
        <w:t xml:space="preserve"> </w:t>
      </w:r>
      <w:r w:rsidR="009D27C2">
        <w:rPr>
          <w:rFonts w:ascii="Times New Roman" w:hAnsi="Times New Roman" w:cs="Times New Roman"/>
          <w:lang w:eastAsia="zh-CN"/>
        </w:rPr>
        <w:t>enhancement</w:t>
      </w:r>
      <w:r w:rsidRPr="00611F03">
        <w:rPr>
          <w:rFonts w:ascii="Times New Roman" w:hAnsi="Times New Roman" w:cs="Times New Roman"/>
          <w:lang w:eastAsia="zh-CN"/>
        </w:rPr>
        <w:t xml:space="preserve"> Rel-19 and potential work item objectives. The following is proposed:</w:t>
      </w:r>
    </w:p>
    <w:p w14:paraId="4EB3784B" w14:textId="320E8087" w:rsidR="009B7F77" w:rsidRPr="009958C1" w:rsidRDefault="00C11D6C" w:rsidP="009B7F77">
      <w:pPr>
        <w:pStyle w:val="Proposal"/>
        <w:numPr>
          <w:ilvl w:val="0"/>
          <w:numId w:val="5"/>
        </w:numPr>
        <w:tabs>
          <w:tab w:val="clear" w:pos="1304"/>
          <w:tab w:val="num" w:pos="1701"/>
        </w:tabs>
        <w:ind w:left="1701" w:hanging="1701"/>
        <w:jc w:val="left"/>
        <w:rPr>
          <w:lang w:val="en-GB"/>
        </w:rPr>
      </w:pPr>
      <w:r>
        <w:rPr>
          <w:rFonts w:eastAsia="맑은 고딕"/>
          <w:lang w:val="en-GB" w:eastAsia="ko-KR"/>
        </w:rPr>
        <w:t xml:space="preserve">Agree to include that </w:t>
      </w:r>
      <w:r w:rsidR="009958C1" w:rsidRPr="009958C1">
        <w:rPr>
          <w:rFonts w:eastAsia="맑은 고딕"/>
          <w:lang w:val="en-GB" w:eastAsia="ko-KR"/>
        </w:rPr>
        <w:t xml:space="preserve">NCR power control </w:t>
      </w:r>
      <w:r w:rsidR="009958C1">
        <w:rPr>
          <w:rFonts w:eastAsia="맑은 고딕"/>
          <w:lang w:val="en-GB" w:eastAsia="ko-KR"/>
        </w:rPr>
        <w:t xml:space="preserve">that enables to mitigate interference and save the energy consumption </w:t>
      </w:r>
      <w:r w:rsidRPr="009F636E">
        <w:rPr>
          <w:rFonts w:eastAsia="맑은 고딕" w:cs="Arial"/>
          <w:lang w:eastAsia="ko-KR"/>
        </w:rPr>
        <w:t xml:space="preserve">in the scope of Rel-19 </w:t>
      </w:r>
      <w:r>
        <w:rPr>
          <w:rFonts w:eastAsia="맑은 고딕" w:cs="Arial"/>
          <w:lang w:eastAsia="ko-KR"/>
        </w:rPr>
        <w:t xml:space="preserve">NCR enhancement </w:t>
      </w:r>
      <w:r>
        <w:rPr>
          <w:rFonts w:eastAsia="맑은 고딕"/>
          <w:lang w:eastAsia="ko-KR"/>
        </w:rPr>
        <w:t>for</w:t>
      </w:r>
      <w:r w:rsidR="009958C1" w:rsidRPr="009958C1">
        <w:rPr>
          <w:rFonts w:eastAsia="맑은 고딕"/>
          <w:lang w:val="en-GB" w:eastAsia="ko-KR"/>
        </w:rPr>
        <w:t xml:space="preserve"> improv</w:t>
      </w:r>
      <w:r>
        <w:rPr>
          <w:rFonts w:eastAsia="맑은 고딕"/>
          <w:lang w:val="en-GB" w:eastAsia="ko-KR"/>
        </w:rPr>
        <w:t>ing</w:t>
      </w:r>
      <w:r w:rsidR="009958C1" w:rsidRPr="009958C1">
        <w:rPr>
          <w:rFonts w:eastAsia="맑은 고딕"/>
          <w:lang w:val="en-GB" w:eastAsia="ko-KR"/>
        </w:rPr>
        <w:t xml:space="preserve"> performance compared to RF repeater operation of LTE network</w:t>
      </w:r>
      <w:r w:rsidR="009958C1">
        <w:rPr>
          <w:rFonts w:eastAsia="맑은 고딕"/>
          <w:lang w:val="en-GB" w:eastAsia="ko-KR"/>
        </w:rPr>
        <w:t xml:space="preserve">. </w:t>
      </w:r>
    </w:p>
    <w:p w14:paraId="4DB52F82" w14:textId="08E7D1F4" w:rsidR="009958C1" w:rsidRPr="00C11D6C" w:rsidRDefault="00C11D6C" w:rsidP="00C11D6C">
      <w:pPr>
        <w:pStyle w:val="Proposal"/>
        <w:numPr>
          <w:ilvl w:val="2"/>
          <w:numId w:val="5"/>
        </w:numPr>
        <w:spacing w:line="256" w:lineRule="auto"/>
        <w:jc w:val="left"/>
      </w:pPr>
      <w:r>
        <w:rPr>
          <w:rFonts w:eastAsia="맑은 고딕"/>
          <w:lang w:val="en-GB" w:eastAsia="ko-KR"/>
        </w:rPr>
        <w:t xml:space="preserve">For considering access link and backhaul link channel condition, </w:t>
      </w:r>
      <w:r w:rsidR="009958C1" w:rsidRPr="00C11D6C">
        <w:rPr>
          <w:rFonts w:eastAsia="맑은 고딕"/>
          <w:lang w:val="en-GB" w:eastAsia="ko-KR"/>
        </w:rPr>
        <w:t>NCR power control operation can separately adjust the power of access link and backhaul link.</w:t>
      </w:r>
    </w:p>
    <w:p w14:paraId="5D29D67B" w14:textId="77777777" w:rsidR="009B7F77" w:rsidRPr="009958C1" w:rsidRDefault="009B7F77" w:rsidP="00E379F8">
      <w:pPr>
        <w:pStyle w:val="B1"/>
        <w:ind w:left="0" w:firstLine="0"/>
        <w:rPr>
          <w:rFonts w:eastAsia="맑은 고딕"/>
          <w:lang w:val="en-GB" w:eastAsia="ko-KR"/>
        </w:rPr>
      </w:pPr>
    </w:p>
    <w:p w14:paraId="5197AF87" w14:textId="77777777" w:rsidR="00E379F8" w:rsidRPr="007B24F2" w:rsidRDefault="00E379F8" w:rsidP="00E379F8">
      <w:pPr>
        <w:pStyle w:val="1"/>
      </w:pPr>
      <w:r w:rsidRPr="007B24F2">
        <w:t>References</w:t>
      </w:r>
    </w:p>
    <w:p w14:paraId="34BEBE79" w14:textId="487A6AB9" w:rsidR="000C68C7" w:rsidRPr="00E478FF" w:rsidRDefault="000C68C7" w:rsidP="000C68C7">
      <w:pPr>
        <w:pStyle w:val="Reference"/>
        <w:keepLines w:val="0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rPr>
          <w:rFonts w:eastAsia="맑은 고딕"/>
          <w:szCs w:val="20"/>
          <w:lang w:val="en-US" w:eastAsia="ko-KR"/>
        </w:rPr>
      </w:pPr>
      <w:r w:rsidRPr="00E478FF">
        <w:rPr>
          <w:rFonts w:eastAsia="맑은 고딕"/>
          <w:szCs w:val="20"/>
          <w:lang w:val="en-US" w:eastAsia="ko-KR"/>
        </w:rPr>
        <w:t>3GPP TR 38.8</w:t>
      </w:r>
      <w:r w:rsidR="00FF47A8" w:rsidRPr="00E478FF">
        <w:rPr>
          <w:rFonts w:eastAsia="맑은 고딕"/>
          <w:szCs w:val="20"/>
          <w:lang w:val="en-US" w:eastAsia="ko-KR"/>
        </w:rPr>
        <w:t>67</w:t>
      </w:r>
      <w:r w:rsidRPr="00E478FF">
        <w:rPr>
          <w:rFonts w:eastAsia="맑은 고딕"/>
          <w:szCs w:val="20"/>
          <w:lang w:val="en-US" w:eastAsia="ko-KR"/>
        </w:rPr>
        <w:t xml:space="preserve"> : “</w:t>
      </w:r>
      <w:r w:rsidRPr="00E478FF">
        <w:rPr>
          <w:iCs/>
          <w:lang w:val="en-US"/>
        </w:rPr>
        <w:t xml:space="preserve">Study on </w:t>
      </w:r>
      <w:r w:rsidR="00FF47A8" w:rsidRPr="00E478FF">
        <w:rPr>
          <w:iCs/>
          <w:lang w:val="en-US"/>
        </w:rPr>
        <w:t>NR network-controlled repeaters</w:t>
      </w:r>
      <w:r w:rsidRPr="00E478FF">
        <w:rPr>
          <w:rFonts w:eastAsia="맑은 고딕"/>
          <w:szCs w:val="20"/>
          <w:lang w:val="en-US" w:eastAsia="ko-KR"/>
        </w:rPr>
        <w:t>”</w:t>
      </w:r>
      <w:r w:rsidR="000C77B8" w:rsidRPr="00E478FF">
        <w:rPr>
          <w:rFonts w:eastAsia="맑은 고딕"/>
          <w:szCs w:val="20"/>
          <w:lang w:val="en-US" w:eastAsia="ko-KR"/>
        </w:rPr>
        <w:t>.</w:t>
      </w:r>
    </w:p>
    <w:p w14:paraId="5646E6A8" w14:textId="4D7BE4B0" w:rsidR="00965EC8" w:rsidRPr="00E478FF" w:rsidRDefault="00CF04E4" w:rsidP="00965EC8">
      <w:pPr>
        <w:pStyle w:val="Reference"/>
        <w:keepLines w:val="0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rPr>
          <w:lang w:val="en-US"/>
        </w:rPr>
      </w:pPr>
      <w:r w:rsidRPr="00E478FF">
        <w:rPr>
          <w:lang w:val="en-US"/>
        </w:rPr>
        <w:t>RP-</w:t>
      </w:r>
      <w:r>
        <w:rPr>
          <w:lang w:val="en-GB"/>
        </w:rPr>
        <w:t xml:space="preserve">232627 </w:t>
      </w:r>
      <w:r w:rsidRPr="0095181B">
        <w:rPr>
          <w:i/>
          <w:iCs/>
          <w:lang w:val="en-GB"/>
        </w:rPr>
        <w:t>Moderator's summary for REL-19 RAN</w:t>
      </w:r>
      <w:r>
        <w:rPr>
          <w:i/>
          <w:iCs/>
          <w:lang w:val="en-GB"/>
        </w:rPr>
        <w:t>2</w:t>
      </w:r>
      <w:r w:rsidRPr="0095181B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additional </w:t>
      </w:r>
      <w:r w:rsidRPr="0095181B">
        <w:rPr>
          <w:i/>
          <w:iCs/>
          <w:lang w:val="en-GB"/>
        </w:rPr>
        <w:t>topic</w:t>
      </w:r>
      <w:r>
        <w:rPr>
          <w:i/>
          <w:iCs/>
          <w:lang w:val="en-GB"/>
        </w:rPr>
        <w:t>s</w:t>
      </w:r>
      <w:r>
        <w:rPr>
          <w:lang w:val="en-GB"/>
        </w:rPr>
        <w:t xml:space="preserve">, </w:t>
      </w:r>
      <w:r w:rsidRPr="00492DAE">
        <w:rPr>
          <w:lang w:val="en-GB"/>
        </w:rPr>
        <w:t>RAN</w:t>
      </w:r>
      <w:r>
        <w:rPr>
          <w:lang w:val="en-GB"/>
        </w:rPr>
        <w:t>2</w:t>
      </w:r>
      <w:r w:rsidRPr="00492DAE">
        <w:rPr>
          <w:lang w:val="en-GB"/>
        </w:rPr>
        <w:t xml:space="preserve"> chair (</w:t>
      </w:r>
      <w:proofErr w:type="spellStart"/>
      <w:r>
        <w:rPr>
          <w:lang w:val="en-GB"/>
        </w:rPr>
        <w:t>InterDigital</w:t>
      </w:r>
      <w:proofErr w:type="spellEnd"/>
      <w:r w:rsidRPr="00492DAE">
        <w:rPr>
          <w:lang w:val="en-GB"/>
        </w:rPr>
        <w:t>)</w:t>
      </w:r>
    </w:p>
    <w:sectPr w:rsidR="00965EC8" w:rsidRPr="00E478F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4040C" w14:textId="77777777" w:rsidR="00D22A92" w:rsidRDefault="00D22A92" w:rsidP="00763CBC">
      <w:pPr>
        <w:spacing w:after="0"/>
      </w:pPr>
      <w:r>
        <w:separator/>
      </w:r>
    </w:p>
  </w:endnote>
  <w:endnote w:type="continuationSeparator" w:id="0">
    <w:p w14:paraId="01E860A6" w14:textId="77777777" w:rsidR="00D22A92" w:rsidRDefault="00D22A92" w:rsidP="00763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560B5" w14:textId="77777777" w:rsidR="00D22A92" w:rsidRDefault="00D22A92" w:rsidP="00763CBC">
      <w:pPr>
        <w:spacing w:after="0"/>
      </w:pPr>
      <w:r>
        <w:separator/>
      </w:r>
    </w:p>
  </w:footnote>
  <w:footnote w:type="continuationSeparator" w:id="0">
    <w:p w14:paraId="6C933E3D" w14:textId="77777777" w:rsidR="00D22A92" w:rsidRDefault="00D22A92" w:rsidP="00763C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A46647"/>
    <w:multiLevelType w:val="hybridMultilevel"/>
    <w:tmpl w:val="0D9093A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"/>
      <w:lvlJc w:val="left"/>
      <w:pPr>
        <w:ind w:left="2420" w:hanging="44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25595F"/>
    <w:multiLevelType w:val="hybridMultilevel"/>
    <w:tmpl w:val="7C9CE972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70202F"/>
    <w:multiLevelType w:val="hybridMultilevel"/>
    <w:tmpl w:val="7C9CE97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CA33E2F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426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826" w:hanging="400"/>
      </w:pPr>
    </w:lvl>
    <w:lvl w:ilvl="2" w:tplc="FFFFFFFF" w:tentative="1">
      <w:start w:val="1"/>
      <w:numFmt w:val="lowerRoman"/>
      <w:lvlText w:val="%3."/>
      <w:lvlJc w:val="right"/>
      <w:pPr>
        <w:ind w:left="1226" w:hanging="400"/>
      </w:pPr>
    </w:lvl>
    <w:lvl w:ilvl="3" w:tplc="FFFFFFFF" w:tentative="1">
      <w:start w:val="1"/>
      <w:numFmt w:val="decimal"/>
      <w:lvlText w:val="%4."/>
      <w:lvlJc w:val="left"/>
      <w:pPr>
        <w:ind w:left="1626" w:hanging="400"/>
      </w:pPr>
    </w:lvl>
    <w:lvl w:ilvl="4" w:tplc="FFFFFFFF" w:tentative="1">
      <w:start w:val="1"/>
      <w:numFmt w:val="upperLetter"/>
      <w:lvlText w:val="%5."/>
      <w:lvlJc w:val="left"/>
      <w:pPr>
        <w:ind w:left="2026" w:hanging="400"/>
      </w:pPr>
    </w:lvl>
    <w:lvl w:ilvl="5" w:tplc="FFFFFFFF" w:tentative="1">
      <w:start w:val="1"/>
      <w:numFmt w:val="lowerRoman"/>
      <w:lvlText w:val="%6."/>
      <w:lvlJc w:val="right"/>
      <w:pPr>
        <w:ind w:left="2426" w:hanging="400"/>
      </w:pPr>
    </w:lvl>
    <w:lvl w:ilvl="6" w:tplc="FFFFFFFF" w:tentative="1">
      <w:start w:val="1"/>
      <w:numFmt w:val="decimal"/>
      <w:lvlText w:val="%7."/>
      <w:lvlJc w:val="left"/>
      <w:pPr>
        <w:ind w:left="2826" w:hanging="400"/>
      </w:pPr>
    </w:lvl>
    <w:lvl w:ilvl="7" w:tplc="FFFFFFFF" w:tentative="1">
      <w:start w:val="1"/>
      <w:numFmt w:val="upperLetter"/>
      <w:lvlText w:val="%8."/>
      <w:lvlJc w:val="left"/>
      <w:pPr>
        <w:ind w:left="3226" w:hanging="400"/>
      </w:pPr>
    </w:lvl>
    <w:lvl w:ilvl="8" w:tplc="FFFFFFFF" w:tentative="1">
      <w:start w:val="1"/>
      <w:numFmt w:val="lowerRoman"/>
      <w:lvlText w:val="%9."/>
      <w:lvlJc w:val="right"/>
      <w:pPr>
        <w:ind w:left="3626" w:hanging="400"/>
      </w:pPr>
    </w:lvl>
  </w:abstractNum>
  <w:num w:numId="1" w16cid:durableId="1234395368">
    <w:abstractNumId w:val="0"/>
  </w:num>
  <w:num w:numId="2" w16cid:durableId="688531036">
    <w:abstractNumId w:val="0"/>
    <w:lvlOverride w:ilvl="0">
      <w:startOverride w:val="1"/>
    </w:lvlOverride>
  </w:num>
  <w:num w:numId="3" w16cid:durableId="1316177549">
    <w:abstractNumId w:val="2"/>
  </w:num>
  <w:num w:numId="4" w16cid:durableId="1103501510">
    <w:abstractNumId w:val="3"/>
  </w:num>
  <w:num w:numId="5" w16cid:durableId="214119484">
    <w:abstractNumId w:val="2"/>
  </w:num>
  <w:num w:numId="6" w16cid:durableId="24796359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3362269">
    <w:abstractNumId w:val="4"/>
  </w:num>
  <w:num w:numId="8" w16cid:durableId="1679960925">
    <w:abstractNumId w:val="6"/>
  </w:num>
  <w:num w:numId="9" w16cid:durableId="785928503">
    <w:abstractNumId w:val="1"/>
  </w:num>
  <w:num w:numId="10" w16cid:durableId="1693871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9F8"/>
    <w:rsid w:val="000101F4"/>
    <w:rsid w:val="0001239C"/>
    <w:rsid w:val="00025727"/>
    <w:rsid w:val="000803F1"/>
    <w:rsid w:val="000866F6"/>
    <w:rsid w:val="000A15DB"/>
    <w:rsid w:val="000C286F"/>
    <w:rsid w:val="000C68C7"/>
    <w:rsid w:val="000C77B8"/>
    <w:rsid w:val="00152650"/>
    <w:rsid w:val="001D227D"/>
    <w:rsid w:val="0026473C"/>
    <w:rsid w:val="002C1668"/>
    <w:rsid w:val="00382C3B"/>
    <w:rsid w:val="003C1435"/>
    <w:rsid w:val="003F0077"/>
    <w:rsid w:val="00436172"/>
    <w:rsid w:val="00484FE4"/>
    <w:rsid w:val="004D4AC0"/>
    <w:rsid w:val="0058450D"/>
    <w:rsid w:val="0059562E"/>
    <w:rsid w:val="005F2C8A"/>
    <w:rsid w:val="00611F03"/>
    <w:rsid w:val="00621762"/>
    <w:rsid w:val="00634F2E"/>
    <w:rsid w:val="0064203B"/>
    <w:rsid w:val="00652FC4"/>
    <w:rsid w:val="00675336"/>
    <w:rsid w:val="00706219"/>
    <w:rsid w:val="00711CFE"/>
    <w:rsid w:val="00714CDF"/>
    <w:rsid w:val="00763CBC"/>
    <w:rsid w:val="007D4889"/>
    <w:rsid w:val="008346F5"/>
    <w:rsid w:val="00952AB3"/>
    <w:rsid w:val="00965EC8"/>
    <w:rsid w:val="009958C1"/>
    <w:rsid w:val="009B7F77"/>
    <w:rsid w:val="009D27C2"/>
    <w:rsid w:val="009F6837"/>
    <w:rsid w:val="00A9617D"/>
    <w:rsid w:val="00AA2A2D"/>
    <w:rsid w:val="00AD5EA8"/>
    <w:rsid w:val="00AF41C1"/>
    <w:rsid w:val="00B159B6"/>
    <w:rsid w:val="00B961E1"/>
    <w:rsid w:val="00BB2C66"/>
    <w:rsid w:val="00BB5167"/>
    <w:rsid w:val="00C11D6C"/>
    <w:rsid w:val="00CF04E4"/>
    <w:rsid w:val="00D22A92"/>
    <w:rsid w:val="00DF7D75"/>
    <w:rsid w:val="00E06D8B"/>
    <w:rsid w:val="00E379F8"/>
    <w:rsid w:val="00E47093"/>
    <w:rsid w:val="00E478FF"/>
    <w:rsid w:val="00E51AC6"/>
    <w:rsid w:val="00E92E34"/>
    <w:rsid w:val="00EF2CF2"/>
    <w:rsid w:val="00F01A4E"/>
    <w:rsid w:val="00F16B42"/>
    <w:rsid w:val="00FA3E22"/>
    <w:rsid w:val="00FD6786"/>
    <w:rsid w:val="00FF47A8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09575"/>
  <w15:chartTrackingRefBased/>
  <w15:docId w15:val="{50C03C93-EAB8-4A59-A22F-F98CF682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9F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E379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79F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379F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379F8"/>
    <w:rPr>
      <w:rFonts w:ascii="Arial" w:eastAsia="MS Mincho" w:hAnsi="Arial"/>
      <w:lang w:eastAsia="en-US"/>
    </w:rPr>
  </w:style>
  <w:style w:type="character" w:customStyle="1" w:styleId="Char">
    <w:name w:val="머리글 Char"/>
    <w:link w:val="a3"/>
    <w:rsid w:val="00E379F8"/>
    <w:rPr>
      <w:rFonts w:ascii="Arial" w:hAnsi="Arial"/>
      <w:b/>
      <w:sz w:val="18"/>
      <w:lang w:val="en-GB" w:eastAsia="ja-JP"/>
    </w:rPr>
  </w:style>
  <w:style w:type="paragraph" w:styleId="a3">
    <w:name w:val="header"/>
    <w:link w:val="Char"/>
    <w:rsid w:val="00E379F8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hAnsi="Arial"/>
      <w:b/>
      <w:sz w:val="18"/>
      <w:lang w:val="en-GB" w:eastAsia="ja-JP"/>
    </w:rPr>
  </w:style>
  <w:style w:type="character" w:customStyle="1" w:styleId="Char1">
    <w:name w:val="머리글 Char1"/>
    <w:basedOn w:val="a0"/>
    <w:uiPriority w:val="99"/>
    <w:semiHidden/>
    <w:rsid w:val="00E379F8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Zchn"/>
    <w:rsid w:val="00E379F8"/>
    <w:pPr>
      <w:spacing w:after="120" w:line="240" w:lineRule="auto"/>
      <w:jc w:val="left"/>
    </w:pPr>
    <w:rPr>
      <w:rFonts w:ascii="Arial" w:eastAsia="MS Mincho" w:hAnsi="Arial"/>
      <w:lang w:eastAsia="en-US"/>
    </w:rPr>
  </w:style>
  <w:style w:type="table" w:styleId="a4">
    <w:name w:val="Table Grid"/>
    <w:basedOn w:val="a1"/>
    <w:uiPriority w:val="39"/>
    <w:qFormat/>
    <w:rsid w:val="00E379F8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semiHidden/>
    <w:rsid w:val="00E379F8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B1Char">
    <w:name w:val="B1 Char"/>
    <w:link w:val="B1"/>
    <w:qFormat/>
    <w:rsid w:val="00E379F8"/>
    <w:rPr>
      <w:lang w:eastAsia="en-US"/>
    </w:rPr>
  </w:style>
  <w:style w:type="paragraph" w:customStyle="1" w:styleId="B1">
    <w:name w:val="B1"/>
    <w:basedOn w:val="a"/>
    <w:link w:val="B1Char"/>
    <w:qFormat/>
    <w:rsid w:val="00E379F8"/>
    <w:pPr>
      <w:ind w:left="568" w:hanging="284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ReferenceChar">
    <w:name w:val="Reference Char"/>
    <w:link w:val="Reference"/>
    <w:uiPriority w:val="99"/>
    <w:locked/>
    <w:rsid w:val="00E379F8"/>
    <w:rPr>
      <w:lang w:val="da-DK" w:eastAsia="da-DK"/>
    </w:rPr>
  </w:style>
  <w:style w:type="paragraph" w:customStyle="1" w:styleId="Reference">
    <w:name w:val="Reference"/>
    <w:basedOn w:val="a"/>
    <w:link w:val="ReferenceChar"/>
    <w:qFormat/>
    <w:rsid w:val="00E379F8"/>
    <w:pPr>
      <w:keepLines/>
      <w:numPr>
        <w:numId w:val="1"/>
      </w:numPr>
      <w:overflowPunct w:val="0"/>
      <w:autoSpaceDE w:val="0"/>
      <w:autoSpaceDN w:val="0"/>
      <w:adjustRightInd w:val="0"/>
    </w:pPr>
    <w:rPr>
      <w:rFonts w:asciiTheme="minorHAnsi" w:eastAsiaTheme="minorEastAsia" w:hAnsiTheme="minorHAnsi" w:cstheme="minorBidi"/>
      <w:kern w:val="2"/>
      <w:szCs w:val="22"/>
      <w:lang w:val="da-DK" w:eastAsia="da-DK"/>
    </w:rPr>
  </w:style>
  <w:style w:type="paragraph" w:customStyle="1" w:styleId="Proposal">
    <w:name w:val="Proposal"/>
    <w:basedOn w:val="a5"/>
    <w:link w:val="ProposalChar"/>
    <w:qFormat/>
    <w:rsid w:val="00E379F8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E379F8"/>
    <w:rPr>
      <w:rFonts w:ascii="Arial" w:eastAsiaTheme="minorHAnsi" w:hAnsi="Arial"/>
      <w:b/>
      <w:bCs/>
      <w:kern w:val="0"/>
      <w:lang w:eastAsia="zh-CN"/>
    </w:rPr>
  </w:style>
  <w:style w:type="paragraph" w:styleId="a5">
    <w:name w:val="Body Text"/>
    <w:basedOn w:val="a"/>
    <w:link w:val="Char0"/>
    <w:uiPriority w:val="99"/>
    <w:semiHidden/>
    <w:unhideWhenUsed/>
    <w:rsid w:val="00E379F8"/>
  </w:style>
  <w:style w:type="character" w:customStyle="1" w:styleId="Char0">
    <w:name w:val="본문 Char"/>
    <w:basedOn w:val="a0"/>
    <w:link w:val="a5"/>
    <w:uiPriority w:val="99"/>
    <w:semiHidden/>
    <w:rsid w:val="00E379F8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763CB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763CBC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2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김두희님(Doohee Kim)/Access개발팀</dc:creator>
  <cp:keywords/>
  <dc:description/>
  <cp:lastModifiedBy>김두희님(Doohee Kim)/Access개발팀</cp:lastModifiedBy>
  <cp:revision>2</cp:revision>
  <dcterms:created xsi:type="dcterms:W3CDTF">2023-12-01T01:56:00Z</dcterms:created>
  <dcterms:modified xsi:type="dcterms:W3CDTF">2023-12-01T01:56:00Z</dcterms:modified>
</cp:coreProperties>
</file>